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04" w:rsidRPr="009070DA" w:rsidRDefault="009070DA">
      <w:pPr>
        <w:rPr>
          <w:b/>
          <w:sz w:val="28"/>
          <w:szCs w:val="28"/>
        </w:rPr>
      </w:pPr>
      <w:r w:rsidRPr="009070DA">
        <w:rPr>
          <w:b/>
          <w:sz w:val="28"/>
          <w:szCs w:val="28"/>
        </w:rPr>
        <w:t>Grupo VIII</w:t>
      </w:r>
    </w:p>
    <w:p w:rsidR="009070DA" w:rsidRDefault="009070DA">
      <w:proofErr w:type="spellStart"/>
      <w:r>
        <w:rPr>
          <w:rFonts w:ascii="Arial" w:hAnsi="Arial" w:cs="Arial"/>
          <w:sz w:val="29"/>
          <w:szCs w:val="29"/>
        </w:rPr>
        <w:t>Metateoría</w:t>
      </w:r>
      <w:proofErr w:type="spellEnd"/>
      <w:r>
        <w:rPr>
          <w:rFonts w:ascii="Arial" w:hAnsi="Arial" w:cs="Arial"/>
          <w:sz w:val="29"/>
          <w:szCs w:val="29"/>
        </w:rPr>
        <w:t xml:space="preserve"> para la Lógica de Primer Orden.</w:t>
      </w: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158. ¿Qué tipo de entidad constituye una </w:t>
      </w:r>
      <w:r>
        <w:rPr>
          <w:rFonts w:ascii="Arial" w:hAnsi="Arial" w:cs="Arial"/>
          <w:i/>
          <w:iCs/>
          <w:sz w:val="23"/>
          <w:szCs w:val="23"/>
        </w:rPr>
        <w:t xml:space="preserve">lógica </w:t>
      </w:r>
      <w:r>
        <w:rPr>
          <w:rFonts w:ascii="Arial" w:hAnsi="Arial" w:cs="Arial"/>
          <w:sz w:val="23"/>
          <w:szCs w:val="23"/>
        </w:rPr>
        <w:t>en particular?</w:t>
      </w: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El lenguaje, la relación de consecuencia semántica y la </w:t>
      </w:r>
      <w:proofErr w:type="spellStart"/>
      <w:r>
        <w:rPr>
          <w:rFonts w:ascii="Arial" w:hAnsi="Arial" w:cs="Arial"/>
          <w:sz w:val="23"/>
          <w:szCs w:val="23"/>
        </w:rPr>
        <w:t>derivabilidad</w:t>
      </w:r>
      <w:proofErr w:type="spellEnd"/>
      <w:r>
        <w:rPr>
          <w:rFonts w:ascii="Arial" w:hAnsi="Arial" w:cs="Arial"/>
          <w:sz w:val="23"/>
          <w:szCs w:val="23"/>
        </w:rPr>
        <w:t xml:space="preserve"> formal.</w:t>
      </w: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&lt; Z, |=, |- &gt; (la zeta, es la Z esta que hace Alonso).</w:t>
      </w: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180. ¿Son lo mismo la </w:t>
      </w:r>
      <w:r>
        <w:rPr>
          <w:rFonts w:ascii="Arial" w:hAnsi="Arial" w:cs="Arial"/>
          <w:i/>
          <w:iCs/>
          <w:sz w:val="23"/>
          <w:szCs w:val="23"/>
        </w:rPr>
        <w:t xml:space="preserve">corrección </w:t>
      </w:r>
      <w:r>
        <w:rPr>
          <w:rFonts w:ascii="Arial" w:hAnsi="Arial" w:cs="Arial"/>
          <w:sz w:val="23"/>
          <w:szCs w:val="23"/>
        </w:rPr>
        <w:t xml:space="preserve">y la </w:t>
      </w:r>
      <w:r>
        <w:rPr>
          <w:rFonts w:ascii="Arial" w:hAnsi="Arial" w:cs="Arial"/>
          <w:i/>
          <w:iCs/>
          <w:sz w:val="23"/>
          <w:szCs w:val="23"/>
        </w:rPr>
        <w:t xml:space="preserve">consistencia </w:t>
      </w:r>
      <w:r>
        <w:rPr>
          <w:rFonts w:ascii="Arial" w:hAnsi="Arial" w:cs="Arial"/>
          <w:sz w:val="23"/>
          <w:szCs w:val="23"/>
        </w:rPr>
        <w:t>de un cálculo?</w:t>
      </w: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(((</w:t>
      </w:r>
      <w:proofErr w:type="gramStart"/>
      <w:r>
        <w:rPr>
          <w:rFonts w:ascii="Arial" w:hAnsi="Arial" w:cs="Arial"/>
          <w:sz w:val="23"/>
          <w:szCs w:val="23"/>
        </w:rPr>
        <w:t>entra</w:t>
      </w:r>
      <w:proofErr w:type="gramEnd"/>
      <w:r>
        <w:rPr>
          <w:rFonts w:ascii="Arial" w:hAnsi="Arial" w:cs="Arial"/>
          <w:sz w:val="23"/>
          <w:szCs w:val="23"/>
        </w:rPr>
        <w:t xml:space="preserve"> o entra, una de dos)))</w:t>
      </w: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Consistencia: SYSS a partir de un sistema de reglas no puede darse una fórmula y su negación. </w:t>
      </w: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Corrección</w:t>
      </w:r>
      <w:proofErr w:type="gramStart"/>
      <w:r>
        <w:rPr>
          <w:rFonts w:ascii="Arial" w:hAnsi="Arial" w:cs="Arial"/>
          <w:sz w:val="23"/>
          <w:szCs w:val="23"/>
        </w:rPr>
        <w:t>:  |</w:t>
      </w:r>
      <w:proofErr w:type="gramEnd"/>
      <w:r>
        <w:rPr>
          <w:rFonts w:ascii="Arial" w:hAnsi="Arial" w:cs="Arial"/>
          <w:sz w:val="23"/>
          <w:szCs w:val="23"/>
        </w:rPr>
        <w:t>- A =&gt; |= A   (lo primero está incluido en lo segundo).</w:t>
      </w: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</w:p>
    <w:p w:rsidR="009070DA" w:rsidRDefault="009070DA" w:rsidP="009070D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187. ¿Quién establece por vez primera la completitud de LPO?</w:t>
      </w:r>
    </w:p>
    <w:p w:rsidR="009070DA" w:rsidRDefault="00927620" w:rsidP="009070DA">
      <w:pPr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K.Gödel</w:t>
      </w:r>
      <w:proofErr w:type="spellEnd"/>
      <w:r>
        <w:rPr>
          <w:rFonts w:ascii="Arial" w:hAnsi="Arial" w:cs="Arial"/>
          <w:sz w:val="23"/>
          <w:szCs w:val="23"/>
        </w:rPr>
        <w:t xml:space="preserve"> en 1930. Completitud: x |=A =&gt; x |-A.</w:t>
      </w:r>
    </w:p>
    <w:p w:rsidR="00B11B25" w:rsidRDefault="00B11B25" w:rsidP="009070DA">
      <w:pPr>
        <w:rPr>
          <w:rFonts w:ascii="Arial" w:hAnsi="Arial" w:cs="Arial"/>
          <w:sz w:val="23"/>
          <w:szCs w:val="23"/>
        </w:rPr>
      </w:pPr>
    </w:p>
    <w:p w:rsidR="00B11B25" w:rsidRDefault="00B11B25" w:rsidP="00B11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188.</w:t>
      </w:r>
      <w:r w:rsidR="004168D7">
        <w:rPr>
          <w:rFonts w:ascii="Arial" w:hAnsi="Arial" w:cs="Arial"/>
          <w:sz w:val="23"/>
          <w:szCs w:val="23"/>
        </w:rPr>
        <w:t xml:space="preserve"> cayó.</w:t>
      </w:r>
      <w:r>
        <w:rPr>
          <w:rFonts w:ascii="Arial" w:hAnsi="Arial" w:cs="Arial"/>
          <w:sz w:val="23"/>
          <w:szCs w:val="23"/>
        </w:rPr>
        <w:t xml:space="preserve"> Descríbase de la mejor forma posible el planteamiento general del método de </w:t>
      </w:r>
      <w:proofErr w:type="spellStart"/>
      <w:r>
        <w:rPr>
          <w:rFonts w:ascii="Arial" w:hAnsi="Arial" w:cs="Arial"/>
          <w:sz w:val="23"/>
          <w:szCs w:val="23"/>
        </w:rPr>
        <w:t>Henkin</w:t>
      </w:r>
      <w:proofErr w:type="spellEnd"/>
      <w:r>
        <w:rPr>
          <w:rFonts w:ascii="Arial" w:hAnsi="Arial" w:cs="Arial"/>
          <w:sz w:val="23"/>
          <w:szCs w:val="23"/>
        </w:rPr>
        <w:t xml:space="preserve"> para la demostración de la completitud.</w:t>
      </w:r>
    </w:p>
    <w:p w:rsidR="00B11B25" w:rsidRDefault="00B11B25" w:rsidP="00B11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B11B25" w:rsidRDefault="004168D7" w:rsidP="00893C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</w:t>
      </w:r>
      <w:proofErr w:type="gramStart"/>
      <w:r>
        <w:rPr>
          <w:rFonts w:ascii="Arial" w:hAnsi="Arial" w:cs="Arial"/>
          <w:sz w:val="23"/>
          <w:szCs w:val="23"/>
        </w:rPr>
        <w:t>en</w:t>
      </w:r>
      <w:proofErr w:type="gramEnd"/>
      <w:r>
        <w:rPr>
          <w:rFonts w:ascii="Arial" w:hAnsi="Arial" w:cs="Arial"/>
          <w:sz w:val="23"/>
          <w:szCs w:val="23"/>
        </w:rPr>
        <w:t xml:space="preserve"> el 3.1 de los apuntes de Alonso) … La técnica que ha venido a reemplazar la que </w:t>
      </w:r>
      <w:proofErr w:type="spellStart"/>
      <w:r>
        <w:rPr>
          <w:rFonts w:ascii="Arial" w:hAnsi="Arial" w:cs="Arial"/>
          <w:sz w:val="23"/>
          <w:szCs w:val="23"/>
        </w:rPr>
        <w:t>Gödel</w:t>
      </w:r>
      <w:proofErr w:type="spellEnd"/>
      <w:r>
        <w:rPr>
          <w:rFonts w:ascii="Arial" w:hAnsi="Arial" w:cs="Arial"/>
          <w:sz w:val="23"/>
          <w:szCs w:val="23"/>
        </w:rPr>
        <w:t xml:space="preserve"> adoptara en su día se debe a L. </w:t>
      </w:r>
      <w:proofErr w:type="spellStart"/>
      <w:r>
        <w:rPr>
          <w:rFonts w:ascii="Arial" w:hAnsi="Arial" w:cs="Arial"/>
          <w:sz w:val="23"/>
          <w:szCs w:val="23"/>
        </w:rPr>
        <w:t>Henkin</w:t>
      </w:r>
      <w:proofErr w:type="spellEnd"/>
      <w:r>
        <w:rPr>
          <w:rFonts w:ascii="Arial" w:hAnsi="Arial" w:cs="Arial"/>
          <w:sz w:val="23"/>
          <w:szCs w:val="23"/>
        </w:rPr>
        <w:t xml:space="preserve"> y a su teorema del año 1949 en el que se vuelve a establecer esa completitud mediante un método que, a partir de entonces, se denomina </w:t>
      </w:r>
      <w:r>
        <w:rPr>
          <w:rFonts w:ascii="Arial" w:hAnsi="Arial" w:cs="Arial"/>
          <w:i/>
          <w:iCs/>
          <w:sz w:val="23"/>
          <w:szCs w:val="23"/>
        </w:rPr>
        <w:t xml:space="preserve">método de </w:t>
      </w:r>
      <w:proofErr w:type="spellStart"/>
      <w:r>
        <w:rPr>
          <w:rFonts w:ascii="Arial" w:hAnsi="Arial" w:cs="Arial"/>
          <w:i/>
          <w:iCs/>
          <w:sz w:val="23"/>
          <w:szCs w:val="23"/>
        </w:rPr>
        <w:t>Henkin</w:t>
      </w:r>
      <w:proofErr w:type="spellEnd"/>
      <w:r w:rsidR="00893CD2">
        <w:rPr>
          <w:rFonts w:ascii="Arial" w:hAnsi="Arial" w:cs="Arial"/>
          <w:i/>
          <w:iCs/>
          <w:sz w:val="23"/>
          <w:szCs w:val="23"/>
        </w:rPr>
        <w:t xml:space="preserve"> (</w:t>
      </w:r>
      <w:r w:rsidR="00893CD2">
        <w:rPr>
          <w:rFonts w:ascii="Arial" w:hAnsi="Arial" w:cs="Arial"/>
          <w:sz w:val="23"/>
          <w:szCs w:val="23"/>
        </w:rPr>
        <w:t>…) es un método de trabajo más que una demostración concreta dotada de un mayor o menor número de pasos. (</w:t>
      </w:r>
      <w:proofErr w:type="spellStart"/>
      <w:r w:rsidR="00893CD2">
        <w:rPr>
          <w:rFonts w:ascii="Arial" w:hAnsi="Arial" w:cs="Arial"/>
          <w:sz w:val="23"/>
          <w:szCs w:val="23"/>
        </w:rPr>
        <w:t>pg</w:t>
      </w:r>
      <w:proofErr w:type="spellEnd"/>
      <w:r w:rsidR="00893CD2">
        <w:rPr>
          <w:rFonts w:ascii="Arial" w:hAnsi="Arial" w:cs="Arial"/>
          <w:sz w:val="23"/>
          <w:szCs w:val="23"/>
        </w:rPr>
        <w:t xml:space="preserve"> 333).</w:t>
      </w:r>
    </w:p>
    <w:p w:rsidR="004168D7" w:rsidRDefault="004168D7" w:rsidP="00B11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4168D7" w:rsidRPr="00B11B25" w:rsidRDefault="004168D7" w:rsidP="00B11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Invertir en la presentación de la propiedad de la completitud fuerte del siguiente modelo: Si A no es derivable de X, entonces A no es consecuencia semántica de X en c.</w:t>
      </w:r>
    </w:p>
    <w:sectPr w:rsidR="004168D7" w:rsidRPr="00B11B25" w:rsidSect="000576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70DA"/>
    <w:rsid w:val="00057604"/>
    <w:rsid w:val="004168D7"/>
    <w:rsid w:val="00893CD2"/>
    <w:rsid w:val="009070DA"/>
    <w:rsid w:val="00927620"/>
    <w:rsid w:val="00B1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6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UAM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provisional</dc:creator>
  <cp:keywords/>
  <dc:description/>
  <cp:lastModifiedBy>provisional</cp:lastModifiedBy>
  <cp:revision>5</cp:revision>
  <dcterms:created xsi:type="dcterms:W3CDTF">2010-06-07T14:19:00Z</dcterms:created>
  <dcterms:modified xsi:type="dcterms:W3CDTF">2010-06-07T14:41:00Z</dcterms:modified>
</cp:coreProperties>
</file>